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6" w:type="dxa"/>
        <w:tblLook w:val="04A0" w:firstRow="1" w:lastRow="0" w:firstColumn="1" w:lastColumn="0" w:noHBand="0" w:noVBand="1"/>
      </w:tblPr>
      <w:tblGrid>
        <w:gridCol w:w="1836"/>
        <w:gridCol w:w="1272"/>
        <w:gridCol w:w="956"/>
        <w:gridCol w:w="892"/>
        <w:gridCol w:w="1068"/>
        <w:gridCol w:w="1278"/>
        <w:gridCol w:w="1714"/>
      </w:tblGrid>
      <w:tr w:rsidR="00957F3B" w:rsidRPr="00957F3B" w:rsidTr="00957F3B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Year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TIB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TVH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PNG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TS_Total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Global_TAC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Catch as % of TAC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2004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481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874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345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545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1118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142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420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471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89%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764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842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91%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2008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528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751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70%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2009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387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450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86%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2010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293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754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853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88%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2011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503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869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803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108%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370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174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695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964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72%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362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597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871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69%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2014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666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616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108%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173.9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152.7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235.7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562.3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769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73%</w:t>
            </w:r>
          </w:p>
        </w:tc>
      </w:tr>
      <w:tr w:rsidR="00957F3B" w:rsidRPr="00957F3B" w:rsidTr="00957F3B">
        <w:trPr>
          <w:trHeight w:val="300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207.1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237.6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65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9C6500"/>
                <w:lang w:eastAsia="en-AU"/>
              </w:rPr>
              <w:t>127.1</w:t>
            </w:r>
            <w:r>
              <w:rPr>
                <w:rFonts w:ascii="Calibri" w:eastAsia="Times New Roman" w:hAnsi="Calibri" w:cs="Times New Roman"/>
                <w:color w:val="9C6500"/>
                <w:lang w:eastAsia="en-AU"/>
              </w:rPr>
              <w:t>*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571.8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796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72%</w:t>
            </w:r>
          </w:p>
        </w:tc>
      </w:tr>
    </w:tbl>
    <w:p w:rsidR="00957F3B" w:rsidRDefault="00957F3B" w:rsidP="00D269E8"/>
    <w:p w:rsidR="002D3D8B" w:rsidRDefault="00957F3B" w:rsidP="00D269E8">
      <w:r>
        <w:t>*PNG Catch: last updated 15 August 2016</w:t>
      </w:r>
    </w:p>
    <w:p w:rsidR="00D269E8" w:rsidRDefault="00D269E8" w:rsidP="00D269E8"/>
    <w:tbl>
      <w:tblPr>
        <w:tblW w:w="6091" w:type="dxa"/>
        <w:tblLook w:val="04A0" w:firstRow="1" w:lastRow="0" w:firstColumn="1" w:lastColumn="0" w:noHBand="0" w:noVBand="1"/>
      </w:tblPr>
      <w:tblGrid>
        <w:gridCol w:w="2547"/>
        <w:gridCol w:w="992"/>
        <w:gridCol w:w="1276"/>
        <w:gridCol w:w="1276"/>
      </w:tblGrid>
      <w:tr w:rsidR="00957F3B" w:rsidRPr="00957F3B" w:rsidTr="00957F3B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TIB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TVH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PNG</w:t>
            </w:r>
          </w:p>
        </w:tc>
      </w:tr>
      <w:tr w:rsidR="00957F3B" w:rsidRPr="00957F3B" w:rsidTr="00957F3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catch share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0.29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0.33</w:t>
            </w:r>
          </w:p>
        </w:tc>
      </w:tr>
      <w:tr w:rsidR="00957F3B" w:rsidRPr="00957F3B" w:rsidTr="00957F3B">
        <w:trPr>
          <w:trHeight w:val="12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57F3B" w:rsidRPr="00957F3B" w:rsidTr="00957F3B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 xml:space="preserve"> </w:t>
            </w: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Allocation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254</w:t>
            </w:r>
          </w:p>
        </w:tc>
      </w:tr>
      <w:tr w:rsidR="00957F3B" w:rsidRPr="00957F3B" w:rsidTr="00957F3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2015 CatchvAllocation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60%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68%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93%</w:t>
            </w:r>
          </w:p>
        </w:tc>
      </w:tr>
      <w:tr w:rsidR="00957F3B" w:rsidRPr="00957F3B" w:rsidTr="00957F3B">
        <w:trPr>
          <w:trHeight w:val="105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957F3B" w:rsidRPr="00957F3B" w:rsidTr="00957F3B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2016 Allocation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302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263</w:t>
            </w:r>
          </w:p>
        </w:tc>
      </w:tr>
      <w:tr w:rsidR="00957F3B" w:rsidRPr="00957F3B" w:rsidTr="00957F3B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2016 CatchvAllocation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68%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103%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7F3B" w:rsidRPr="00957F3B" w:rsidRDefault="00957F3B" w:rsidP="00957F3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957F3B">
              <w:rPr>
                <w:rFonts w:ascii="Calibri" w:eastAsia="Times New Roman" w:hAnsi="Calibri" w:cs="Times New Roman"/>
                <w:color w:val="000000"/>
                <w:lang w:eastAsia="en-AU"/>
              </w:rPr>
              <w:t>48%</w:t>
            </w:r>
          </w:p>
        </w:tc>
      </w:tr>
    </w:tbl>
    <w:p w:rsidR="00D269E8" w:rsidRDefault="00D269E8" w:rsidP="00D269E8"/>
    <w:p w:rsidR="00D269E8" w:rsidRDefault="00D269E8" w:rsidP="00D269E8"/>
    <w:p w:rsidR="00D269E8" w:rsidRPr="00D269E8" w:rsidRDefault="00957F3B" w:rsidP="00D269E8">
      <w:bookmarkStart w:id="0" w:name="_GoBack"/>
      <w:r>
        <w:rPr>
          <w:noProof/>
          <w:lang w:eastAsia="en-AU"/>
        </w:rPr>
        <w:lastRenderedPageBreak/>
        <w:drawing>
          <wp:inline distT="0" distB="0" distL="0" distR="0" wp14:anchorId="05F62A06" wp14:editId="34BC71B7">
            <wp:extent cx="5876014" cy="4007457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D269E8" w:rsidRPr="00D269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E8"/>
    <w:rsid w:val="002D3D8B"/>
    <w:rsid w:val="00957F3B"/>
    <w:rsid w:val="00D2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06417-E1C4-4A58-B8F7-B9F73EC5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-group-vwp\TI%20fisheries\EO_COMMITTEES\TRLRAG_EO\Meetings\TRLRAG_19%20-%2013%20Decmber%202016\Papers\3%20TACversusCatch2004-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TRL Catch versus TAC 2004-2016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Sheet1!$F$2</c:f>
              <c:strCache>
                <c:ptCount val="1"/>
                <c:pt idx="0">
                  <c:v>TS_Total</c:v>
                </c:pt>
              </c:strCache>
            </c:strRef>
          </c:tx>
          <c:marker>
            <c:symbol val="none"/>
          </c:marker>
          <c:cat>
            <c:numRef>
              <c:f>Sheet1!$B$3:$B$15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Sheet1!$F$3:$F$15</c:f>
              <c:numCache>
                <c:formatCode>General</c:formatCode>
                <c:ptCount val="13"/>
                <c:pt idx="0">
                  <c:v>874</c:v>
                </c:pt>
                <c:pt idx="1">
                  <c:v>1118</c:v>
                </c:pt>
                <c:pt idx="2">
                  <c:v>420</c:v>
                </c:pt>
                <c:pt idx="3">
                  <c:v>764</c:v>
                </c:pt>
                <c:pt idx="4">
                  <c:v>528</c:v>
                </c:pt>
                <c:pt idx="5">
                  <c:v>387</c:v>
                </c:pt>
                <c:pt idx="6">
                  <c:v>754</c:v>
                </c:pt>
                <c:pt idx="7">
                  <c:v>869</c:v>
                </c:pt>
                <c:pt idx="8">
                  <c:v>695</c:v>
                </c:pt>
                <c:pt idx="9">
                  <c:v>597</c:v>
                </c:pt>
                <c:pt idx="10">
                  <c:v>666</c:v>
                </c:pt>
                <c:pt idx="11">
                  <c:v>562.29999999999995</c:v>
                </c:pt>
                <c:pt idx="12">
                  <c:v>571.79999999999995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Sheet1!$G$2</c:f>
              <c:strCache>
                <c:ptCount val="1"/>
                <c:pt idx="0">
                  <c:v>Global_TAC</c:v>
                </c:pt>
              </c:strCache>
            </c:strRef>
          </c:tx>
          <c:marker>
            <c:symbol val="none"/>
          </c:marker>
          <c:cat>
            <c:numRef>
              <c:f>Sheet1!$B$3:$B$15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Sheet1!$G$3:$G$15</c:f>
              <c:numCache>
                <c:formatCode>General</c:formatCode>
                <c:ptCount val="13"/>
                <c:pt idx="2">
                  <c:v>471</c:v>
                </c:pt>
                <c:pt idx="3">
                  <c:v>842</c:v>
                </c:pt>
                <c:pt idx="4">
                  <c:v>751</c:v>
                </c:pt>
                <c:pt idx="5">
                  <c:v>450</c:v>
                </c:pt>
                <c:pt idx="6">
                  <c:v>853</c:v>
                </c:pt>
                <c:pt idx="7">
                  <c:v>803</c:v>
                </c:pt>
                <c:pt idx="8">
                  <c:v>964</c:v>
                </c:pt>
                <c:pt idx="9">
                  <c:v>871</c:v>
                </c:pt>
                <c:pt idx="10">
                  <c:v>616</c:v>
                </c:pt>
                <c:pt idx="11">
                  <c:v>769</c:v>
                </c:pt>
                <c:pt idx="12">
                  <c:v>796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7070488"/>
        <c:axId val="377070880"/>
      </c:lineChart>
      <c:catAx>
        <c:axId val="377070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 sz="1100"/>
            </a:pPr>
            <a:endParaRPr lang="en-US"/>
          </a:p>
        </c:txPr>
        <c:crossAx val="377070880"/>
        <c:crosses val="autoZero"/>
        <c:auto val="1"/>
        <c:lblAlgn val="ctr"/>
        <c:lblOffset val="100"/>
        <c:noMultiLvlLbl val="0"/>
      </c:catAx>
      <c:valAx>
        <c:axId val="377070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US" sz="1100"/>
                  <a:t>Tonnes 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37707048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PEASE, Dean</dc:creator>
  <cp:keywords/>
  <dc:description/>
  <cp:lastModifiedBy>PEASE, Dean</cp:lastModifiedBy>
  <cp:revision>2</cp:revision>
  <dcterms:created xsi:type="dcterms:W3CDTF">2016-12-05T23:46:00Z</dcterms:created>
  <dcterms:modified xsi:type="dcterms:W3CDTF">2016-12-05T23:46:00Z</dcterms:modified>
</cp:coreProperties>
</file>